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EB" w:rsidRDefault="00D701EB">
      <w:pPr>
        <w:rPr>
          <w:b/>
        </w:rPr>
      </w:pPr>
      <w:r>
        <w:rPr>
          <w:noProof/>
          <w:lang w:eastAsia="es-AR"/>
        </w:rPr>
        <w:drawing>
          <wp:inline distT="0" distB="0" distL="0" distR="0">
            <wp:extent cx="5400040" cy="611014"/>
            <wp:effectExtent l="0" t="0" r="0" b="0"/>
            <wp:docPr id="4" name="Imagen 4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1EB" w:rsidRDefault="00D701EB">
      <w:pPr>
        <w:rPr>
          <w:b/>
        </w:rPr>
      </w:pPr>
    </w:p>
    <w:p w:rsidR="00EB2DD6" w:rsidRDefault="00DE0D09">
      <w:r w:rsidRPr="00EB2DD6">
        <w:rPr>
          <w:b/>
        </w:rPr>
        <w:t>INSTRUCTIVO COMPROBANTES</w:t>
      </w:r>
      <w:r w:rsidR="00EB2DD6" w:rsidRPr="00EB2DD6">
        <w:rPr>
          <w:b/>
        </w:rPr>
        <w:t xml:space="preserve"> CYO</w:t>
      </w:r>
      <w:r w:rsidR="00EB2DD6">
        <w:t xml:space="preserve"> </w:t>
      </w:r>
    </w:p>
    <w:p w:rsidR="00EB2DD6" w:rsidRDefault="00EB2DD6" w:rsidP="00EB2DD6">
      <w:pPr>
        <w:ind w:firstLine="567"/>
        <w:jc w:val="both"/>
      </w:pPr>
      <w:r>
        <w:t>De la misma manera que ingresamos cualquier comprobante de gastos, debemos acceder al Módulo de Gastos – Gastos Presupuestarios – Comprobantes de Gastos. Aquí, podemos visualizar la lista de comprobantes de gastos totales ingresados en el sistema para la entidad y ejercicio al que estamos accediendo.</w:t>
      </w:r>
    </w:p>
    <w:p w:rsidR="00EB2DD6" w:rsidRDefault="00EB2DD6" w:rsidP="00EB2DD6">
      <w:pPr>
        <w:ind w:firstLine="567"/>
        <w:jc w:val="both"/>
      </w:pPr>
      <w:r>
        <w:t xml:space="preserve">Como lo hicimos al generar otros registros, el primer paso es </w:t>
      </w:r>
      <w:proofErr w:type="spellStart"/>
      <w:r>
        <w:t>clickear</w:t>
      </w:r>
      <w:proofErr w:type="spellEnd"/>
      <w:r>
        <w:t xml:space="preserve"> el botón “Agregar”. Aquí debemos completar el campo </w:t>
      </w:r>
      <w:r w:rsidRPr="00DC6E1B">
        <w:rPr>
          <w:b/>
        </w:rPr>
        <w:t>RIN</w:t>
      </w:r>
      <w:r w:rsidR="00DC6E1B">
        <w:rPr>
          <w:b/>
        </w:rPr>
        <w:t xml:space="preserve"> (Reserva Interna)</w:t>
      </w:r>
      <w:r>
        <w:t xml:space="preserve"> con el número correspondiente (es decir, el número de la </w:t>
      </w:r>
      <w:r w:rsidRPr="00EB2DD6">
        <w:rPr>
          <w:b/>
        </w:rPr>
        <w:t>RIN</w:t>
      </w:r>
      <w:r>
        <w:t xml:space="preserve"> asociada al nuevo comprobante </w:t>
      </w:r>
      <w:r w:rsidRPr="00EB2DD6">
        <w:rPr>
          <w:b/>
        </w:rPr>
        <w:t>CYO</w:t>
      </w:r>
      <w:r>
        <w:t xml:space="preserve"> a ingresar). </w:t>
      </w:r>
    </w:p>
    <w:p w:rsidR="00EB2DD6" w:rsidRDefault="00EB2DD6" w:rsidP="00EB2DD6">
      <w:pPr>
        <w:ind w:firstLine="567"/>
        <w:jc w:val="both"/>
      </w:pPr>
      <w:r>
        <w:t xml:space="preserve">Tengamos en cuenta aquí que si el organismo no trabaja bajo la modalidad de </w:t>
      </w:r>
      <w:r w:rsidRPr="00EB2DD6">
        <w:rPr>
          <w:b/>
        </w:rPr>
        <w:t>RIN</w:t>
      </w:r>
      <w:r>
        <w:t>, el usuario dejará el campo vacío y completará los demás datos.</w:t>
      </w:r>
    </w:p>
    <w:p w:rsidR="00366247" w:rsidRDefault="00EB2DD6" w:rsidP="00EB2DD6">
      <w:pPr>
        <w:ind w:firstLine="567"/>
        <w:jc w:val="both"/>
      </w:pPr>
      <w:r>
        <w:t xml:space="preserve"> Luego, apr</w:t>
      </w:r>
      <w:r w:rsidR="00DC6E1B">
        <w:t xml:space="preserve">etamos el tabulador del teclado </w:t>
      </w:r>
      <w:r>
        <w:t>o la tecla “</w:t>
      </w:r>
      <w:proofErr w:type="spellStart"/>
      <w:r>
        <w:t>enter</w:t>
      </w:r>
      <w:proofErr w:type="spellEnd"/>
      <w:r>
        <w:t xml:space="preserve">” para que el sistema nos arroje automáticamente los datos correspondientes a tal </w:t>
      </w:r>
      <w:r w:rsidRPr="00EB2DD6">
        <w:rPr>
          <w:b/>
        </w:rPr>
        <w:t>RIN</w:t>
      </w:r>
      <w:r>
        <w:t xml:space="preserve">. Por defecto, la clase de registro que crea el sistema es un </w:t>
      </w:r>
      <w:r w:rsidRPr="00EB2DD6">
        <w:rPr>
          <w:b/>
        </w:rPr>
        <w:t>CYO</w:t>
      </w:r>
      <w:r>
        <w:t xml:space="preserve">, en este caso entonces debemos dejarlo tal cual ha sido generado. </w:t>
      </w:r>
    </w:p>
    <w:p w:rsidR="00366247" w:rsidRDefault="00366247" w:rsidP="00EB2DD6">
      <w:pPr>
        <w:ind w:firstLine="567"/>
        <w:jc w:val="both"/>
        <w:rPr>
          <w:noProof/>
          <w:lang w:eastAsia="es-AR"/>
        </w:rPr>
      </w:pPr>
    </w:p>
    <w:p w:rsidR="00366247" w:rsidRDefault="00366247" w:rsidP="00EB2DD6">
      <w:pPr>
        <w:ind w:firstLine="567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6812F" wp14:editId="27D6A43E">
                <wp:simplePos x="0" y="0"/>
                <wp:positionH relativeFrom="column">
                  <wp:posOffset>910590</wp:posOffset>
                </wp:positionH>
                <wp:positionV relativeFrom="paragraph">
                  <wp:posOffset>1969135</wp:posOffset>
                </wp:positionV>
                <wp:extent cx="514350" cy="257175"/>
                <wp:effectExtent l="0" t="0" r="19050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0351546A" id="Elipse 3" o:spid="_x0000_s1026" style="position:absolute;margin-left:71.7pt;margin-top:155.05pt;width:40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MolAIAAIQFAAAOAAAAZHJzL2Uyb0RvYy54bWysVFFv2yAQfp+0/4B4Xx2nybpZdaqoXaZJ&#10;VVutnfpMMMRImGNA4mS/fgc4btRVe5jmB8xxd99xH3d3ebXvNNkJ5xWYmpZnE0qE4dAos6npj6fV&#10;h0+U+MBMwzQYUdOD8PRq8f7dZW8rMYUWdCMcQRDjq97WtA3BVkXheSs65s/ACoNKCa5jAUW3KRrH&#10;ekTvdDGdTD4WPbjGOuDCezy9yUq6SPhSCh7upfQiEF1TvFtIq0vrOq7F4pJVG8dsq/hwDfYPt+iY&#10;Mhh0hLphgZGtU39AdYo78CDDGYeuACkVFykHzKacvMrmsWVWpFyQHG9Hmvz/g+V3uwdHVFPTc0oM&#10;6/CJvmhlvSDnkZve+gpNHu2DGySP25joXrou/jEFsk98HkY+xT4QjofzcnY+R9Y5qqbzi/JiHjGL&#10;F2frfPgqoCNxU1OhU+hEJNvd+pCtj1YxnIGV0hrPWaVNXD1o1cSzJLjN+lo7smP43KvVBL8h4okZ&#10;xo+uRcwtZ5N24aBFhv0uJDKC95+mm6RaFCMs41yYUGZVyxqRo81Pg8XqjR4pWW0QMCJLvOWIPQAc&#10;LTPIETvnPdhHV5FKeXSe/O1i2Xn0SJHBhNG5UwbcWwAasxoiZ/sjSZmayNIamgPWi4PcSN7ylcKn&#10;u2U+PDCHnYOvjdMg3OMiNfQ1hWFHSQvu11vn0R4LGrWU9NiJNfU/t8wJSvQ3g6X+uZzNYusmYTa/&#10;mKLgTjXrU43ZdteAr1/i3LE8baN90MetdNA949BYxqioYoZj7Jry4I7CdcgTAscOF8tlMsN2tSzc&#10;mkfLI3hkNdbl0/6ZOTvUb8DCv4Nj17LqVQ1n2+hpYLkNIFUq8BdeB76x1VPhDGMpzpJTOVm9DM/F&#10;bwAAAP//AwBQSwMEFAAGAAgAAAAhAP1OP9XdAAAACwEAAA8AAABkcnMvZG93bnJldi54bWxMj8FO&#10;wzAQRO9I/IO1SFwQdZIGq6RxqgqpB44tSFy3sZtE2Osodtv071lOcJzZp9mZejN7Jy52ikMgDfki&#10;A2GpDWagTsPnx+55BSImJIMukNVwsxE2zf1djZUJV9rbyyF1gkMoVqihT2mspIxtbz3GRRgt8e0U&#10;Jo+J5dRJM+GVw72TRZYp6XEg/tDjaN96234fzl7D9iaT28fX3ZNRpFT6iu/oVlo/PszbNYhk5/QH&#10;w299rg4NdzqGM5koHOtyWTKqYZlnOQgmiqJk58jOS6ZANrX8v6H5AQAA//8DAFBLAQItABQABgAI&#10;AAAAIQC2gziS/gAAAOEBAAATAAAAAAAAAAAAAAAAAAAAAABbQ29udGVudF9UeXBlc10ueG1sUEsB&#10;Ai0AFAAGAAgAAAAhADj9If/WAAAAlAEAAAsAAAAAAAAAAAAAAAAALwEAAF9yZWxzLy5yZWxzUEsB&#10;Ai0AFAAGAAgAAAAhAPwO0yiUAgAAhAUAAA4AAAAAAAAAAAAAAAAALgIAAGRycy9lMm9Eb2MueG1s&#10;UEsBAi0AFAAGAAgAAAAhAP1OP9XdAAAACw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6812F" wp14:editId="27D6A43E">
                <wp:simplePos x="0" y="0"/>
                <wp:positionH relativeFrom="column">
                  <wp:posOffset>1463040</wp:posOffset>
                </wp:positionH>
                <wp:positionV relativeFrom="paragraph">
                  <wp:posOffset>1188085</wp:posOffset>
                </wp:positionV>
                <wp:extent cx="514350" cy="257175"/>
                <wp:effectExtent l="0" t="0" r="19050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0C1DD1D" id="Elipse 2" o:spid="_x0000_s1026" style="position:absolute;margin-left:115.2pt;margin-top:93.55pt;width:40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RQlAIAAIQFAAAOAAAAZHJzL2Uyb0RvYy54bWysVMFu2zAMvQ/YPwi6r469ZO2MOkXQLsOA&#10;oi3WDj0rshwLkEVNUuJkXz9Kst2gK3YY5oMsiuSj+ETy8urQKbIX1knQFc3PZpQIzaGWelvRH0/r&#10;DxeUOM90zRRoUdGjcPRq+f7dZW9KUUALqhaWIIh2ZW8q2npvyixzvBUdc2dghEZlA7ZjHkW7zWrL&#10;ekTvVFbMZp+yHmxtLHDhHJ7eJCVdRvymEdzfN40TnqiK4t18XG1cN2HNlpes3FpmWsmHa7B/uEXH&#10;pMagE9QN84zsrPwDqpPcgoPGn3HoMmgayUXMAbPJZ6+yeWyZETEXJMeZiSb3/2D53f7BEllXtKBE&#10;sw6f6IuSxglSBG5640o0eTQPdpAcbkOih8Z24Y8pkEPk8zjxKQ6ecDxc5POPC2Sdo6pYnOfni4CZ&#10;vTgb6/xXAR0Jm4oKFUNHItn+1vlkPVqFcBrWUik8Z6XSYXWgZB3OomC3m2tlyZ7hc6/XM/yGiCdm&#10;GD+4ZiG3lE3c+aMSCfa7aJARvH8RbxJrUUywjHOhfZ5ULatFirY4DRaqN3jEZJVGwIDc4C0n7AFg&#10;tEwgI3bKe7APriKW8uQ8+9vFkvPkESOD9pNzJzXYtwAUZjVETvYjSYmawNIG6iPWi4XUSM7wtcSn&#10;u2XOPzCLnYOvjdPA3+PSKOgrCsOOkhbsr7fOgz0WNGop6bETK+p+7pgVlKhvGkv9cz6fh9aNwnxx&#10;XqBgTzWbU43eddeAr5/j3DE8boO9V+O2sdA949BYhaioYppj7Ipyb0fh2qcJgWOHi9UqmmG7GuZv&#10;9aPhATywGury6fDMrBnq12Ph38HYtax8VcPJNnhqWO08NDIW+AuvA9/Y6rFwhrEUZsmpHK1ehufy&#10;NwAAAP//AwBQSwMEFAAGAAgAAAAhAMQTbrHdAAAACwEAAA8AAABkcnMvZG93bnJldi54bWxMj8FO&#10;wzAMhu9IvENkJC6Ipe1Q1pWm04S0A8cNJK5ek7UViVM12da9PeYER/v79ftzvZm9Exc7xSGQhnyR&#10;gbDUBjNQp+HzY/dcgogJyaALZDXcbIRNc39XY2XClfb2ckid4BKKFWroUxorKWPbW49xEUZLzE5h&#10;8ph4nDppJrxyuXeyyDIlPQ7EF3oc7Vtv2+/D2WvY3mRy+7jePRlFSqWv+I6u1PrxYd6+gkh2Tn9h&#10;+NVndWjY6RjOZKJwGopl9sJRBuUqB8GJZZ7z5sioWCmQTS3//9D8AAAA//8DAFBLAQItABQABgAI&#10;AAAAIQC2gziS/gAAAOEBAAATAAAAAAAAAAAAAAAAAAAAAABbQ29udGVudF9UeXBlc10ueG1sUEsB&#10;Ai0AFAAGAAgAAAAhADj9If/WAAAAlAEAAAsAAAAAAAAAAAAAAAAALwEAAF9yZWxzLy5yZWxzUEsB&#10;Ai0AFAAGAAgAAAAhAMHiZFCUAgAAhAUAAA4AAAAAAAAAAAAAAAAALgIAAGRycy9lMm9Eb2MueG1s&#10;UEsBAi0AFAAGAAgAAAAhAMQTbrHdAAAACw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104D308C" wp14:editId="30DD145E">
            <wp:extent cx="5076825" cy="27144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4391" r="38970" b="37603"/>
                    <a:stretch/>
                  </pic:blipFill>
                  <pic:spPr bwMode="auto">
                    <a:xfrm>
                      <a:off x="0" y="0"/>
                      <a:ext cx="5098593" cy="2726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2DD6" w:rsidRDefault="00EB2DD6" w:rsidP="00EB2DD6">
      <w:pPr>
        <w:ind w:firstLine="567"/>
        <w:jc w:val="both"/>
      </w:pPr>
      <w:r>
        <w:t xml:space="preserve">En esta instancia, seleccionamos la modalidad de contratación correspondiente, el monto total referente al </w:t>
      </w:r>
      <w:r w:rsidRPr="00EB2DD6">
        <w:rPr>
          <w:b/>
        </w:rPr>
        <w:t>CYO</w:t>
      </w:r>
      <w:r>
        <w:t xml:space="preserve"> que estamos insertando y, por último, la cuenta banco de la que procederá dicho comprobante. </w:t>
      </w:r>
    </w:p>
    <w:p w:rsidR="00706DCC" w:rsidRDefault="00EB2DD6" w:rsidP="00706DCC">
      <w:pPr>
        <w:ind w:firstLine="567"/>
        <w:jc w:val="both"/>
      </w:pPr>
      <w:r>
        <w:t xml:space="preserve">Chequeamos que toda la información cargada sea la correcta y ahora sí, seleccionamos </w:t>
      </w:r>
      <w:r w:rsidRPr="00DC6E1B">
        <w:rPr>
          <w:b/>
        </w:rPr>
        <w:t>“Aceptar”.</w:t>
      </w:r>
      <w:r>
        <w:t xml:space="preserve"> </w:t>
      </w:r>
    </w:p>
    <w:p w:rsidR="00706DCC" w:rsidRDefault="00EB2DD6" w:rsidP="00706DCC">
      <w:pPr>
        <w:ind w:firstLine="567"/>
        <w:jc w:val="both"/>
      </w:pPr>
      <w:r>
        <w:t xml:space="preserve">Luego, el sistema nos devuelve una pantalla con el número de entrada y número original que fueron generados a raíz de la creación del nuevo comprobante (ambos números iguales). Como podemos ver, ahora el nuevo comprobante </w:t>
      </w:r>
      <w:r w:rsidRPr="00706DCC">
        <w:rPr>
          <w:b/>
        </w:rPr>
        <w:t>CYO</w:t>
      </w:r>
      <w:r>
        <w:t xml:space="preserve"> generado ya aparece en la lista de </w:t>
      </w:r>
      <w:r>
        <w:lastRenderedPageBreak/>
        <w:t xml:space="preserve">comprobantes original. Ahora bien, el próximo paso a seguir es completar los beneficiarios asociados a dicho </w:t>
      </w:r>
      <w:r w:rsidRPr="00855913">
        <w:rPr>
          <w:b/>
        </w:rPr>
        <w:t>CYO</w:t>
      </w:r>
      <w:r>
        <w:t xml:space="preserve">. </w:t>
      </w:r>
    </w:p>
    <w:p w:rsidR="00366247" w:rsidRDefault="00EB2DD6" w:rsidP="00706DCC">
      <w:pPr>
        <w:ind w:firstLine="567"/>
        <w:jc w:val="both"/>
      </w:pPr>
      <w:r>
        <w:t xml:space="preserve">Para esto, seleccionamos el comprobante sobre el que estamos trabajando y </w:t>
      </w:r>
      <w:proofErr w:type="spellStart"/>
      <w:r>
        <w:t>clickeamos</w:t>
      </w:r>
      <w:proofErr w:type="spellEnd"/>
      <w:r>
        <w:t xml:space="preserve"> el botón “</w:t>
      </w:r>
      <w:r w:rsidRPr="00855913">
        <w:rPr>
          <w:b/>
        </w:rPr>
        <w:t>beneficiarios</w:t>
      </w:r>
      <w:r>
        <w:t xml:space="preserve">”. </w:t>
      </w:r>
    </w:p>
    <w:p w:rsidR="00366247" w:rsidRDefault="00366247" w:rsidP="00366247">
      <w:pPr>
        <w:ind w:firstLine="567"/>
        <w:jc w:val="both"/>
      </w:pPr>
      <w:r>
        <w:t xml:space="preserve">Allí debemos completar una serie de campos para identificar a quién estamos librando una orden de pago (como siempre, podemos escribir el CUIT correspondiente o mediante la tecla F9 acceder a la lista de posibles beneficiarios). </w:t>
      </w:r>
    </w:p>
    <w:p w:rsidR="00366247" w:rsidRDefault="00366247" w:rsidP="00366247">
      <w:pPr>
        <w:jc w:val="both"/>
      </w:pPr>
      <w:r>
        <w:t xml:space="preserve">Además, si hay un beneficiario alternativo al que se le autoriza el cobro de la orden de pago, podemos indicarlo en esta instancia. Luego completamos el </w:t>
      </w:r>
      <w:r w:rsidRPr="00855913">
        <w:rPr>
          <w:b/>
        </w:rPr>
        <w:t>concepto de Tesorería</w:t>
      </w:r>
      <w:r>
        <w:t xml:space="preserve"> e indicamos el monto correspondiente a dicho beneficiario y después “</w:t>
      </w:r>
      <w:r w:rsidRPr="00855913">
        <w:rPr>
          <w:b/>
        </w:rPr>
        <w:t>Aceptar</w:t>
      </w:r>
      <w:r>
        <w:t xml:space="preserve">” para poder continuar. </w:t>
      </w:r>
    </w:p>
    <w:p w:rsidR="00366247" w:rsidRDefault="00366247" w:rsidP="00366247">
      <w:pPr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77ED5" wp14:editId="5A996A19">
                <wp:simplePos x="0" y="0"/>
                <wp:positionH relativeFrom="column">
                  <wp:posOffset>224790</wp:posOffset>
                </wp:positionH>
                <wp:positionV relativeFrom="paragraph">
                  <wp:posOffset>1412240</wp:posOffset>
                </wp:positionV>
                <wp:extent cx="1314450" cy="45719"/>
                <wp:effectExtent l="0" t="0" r="19050" b="120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F7D7A6" id="Rectángulo 6" o:spid="_x0000_s1026" style="position:absolute;margin-left:17.7pt;margin-top:111.2pt;width:103.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ubeAIAADoFAAAOAAAAZHJzL2Uyb0RvYy54bWysVFFP2zAQfp+0/2D5faTpgI2KFFUgpkkI&#10;KmDi2Th2E8n2eWe3afdv9lv2xzg7aUCA9jAtD47tu/vu7rs7n55trWEbhaEFV/HyYMKZchLq1q0q&#10;/uP+8tNXzkIUrhYGnKr4TgV+Nv/44bTzMzWFBkytkBGIC7POV7yJ0c+KIshGWREOwCtHQg1oRaQj&#10;rooaRUfo1hTTyeS46ABrjyBVCHR70Qv5PONrrWS80TqoyEzFKbaYV8zrY1qL+amYrVD4ppVDGOIf&#10;orCideR0hLoQUbA1tm+gbCsRAuh4IMEWoHUrVc6Bsiknr7K5a4RXORciJ/iRpvD/YOX1ZomsrSt+&#10;zJkTlkp0S6T9+e1WawPsOBHU+TAjvTu/xOEUaJuy3Wq06U95sG0mdTeSqraRSbosP5eHh0fEvSTZ&#10;4dGX8iRhFs/GHkP8psCytKk4kvtMpdhchdir7lXILgXTu8+7uDMqRWDcrdKUBzmcZuvcQercINsI&#10;qr2QUrlY9qJG1Kq/PprQN8QzWuToMmBC1q0xI/YAkLrzLXYf66CfTFVuwNF48rfAeuPRInsGF0dj&#10;2zrA9wAMZTV47vX3JPXUJJYeod5RlRH69g9eXrbE9ZUIcSmQ+p2qQzMcb2jRBrqKw7DjrAH89d59&#10;0qc2JClnHc1PxcPPtUDFmfnuqEFPqOpp4PKByj6lA76UPL6UuLU9BypTSa+Fl3mb9KPZbzWCfaBR&#10;XySvJBJOku+Ky4j7w3ns55oeC6kWi6xGQ+ZFvHJ3XibwxGrqpfvtg0A/NFykTr2G/ayJ2au+63WT&#10;pYPFOoJuc1M+8zrwTQOaG2d4TNIL8PKctZ6fvPkTAAAA//8DAFBLAwQUAAYACAAAACEADxrAJ9wA&#10;AAAKAQAADwAAAGRycy9kb3ducmV2LnhtbEyPwU7DMBBE70j8g7VI3KhTUwqEOBWqxAWJQwsfsI2X&#10;ODS2o9hpkr9nc4Lb7O5o5m2xm1wrLtTHJngN61UGgnwVTONrDV+fb3dPIGJCb7ANnjTMFGFXXl8V&#10;mJsw+gNdjqkWHOJjjhpsSl0uZawsOYyr0JHn23foHSYe+1qaHkcOd61UWbaVDhvPDRY72luqzsfB&#10;cQnSYV4/jvvzh53eG2rnHxpmrW9vptcXEImm9GeGBZ/RoWSmUxi8iaLVcP+wYacGpRQLNqjNIk7L&#10;5nkLsizk/xfKXwAAAP//AwBQSwECLQAUAAYACAAAACEAtoM4kv4AAADhAQAAEwAAAAAAAAAAAAAA&#10;AAAAAAAAW0NvbnRlbnRfVHlwZXNdLnhtbFBLAQItABQABgAIAAAAIQA4/SH/1gAAAJQBAAALAAAA&#10;AAAAAAAAAAAAAC8BAABfcmVscy8ucmVsc1BLAQItABQABgAIAAAAIQASUoubeAIAADoFAAAOAAAA&#10;AAAAAAAAAAAAAC4CAABkcnMvZTJvRG9jLnhtbFBLAQItABQABgAIAAAAIQAPGsAn3AAAAAoBAAAP&#10;AAAAAAAAAAAAAAAAANI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6A86C" wp14:editId="63A83C3B">
                <wp:simplePos x="0" y="0"/>
                <wp:positionH relativeFrom="margin">
                  <wp:posOffset>2444115</wp:posOffset>
                </wp:positionH>
                <wp:positionV relativeFrom="paragraph">
                  <wp:posOffset>2386330</wp:posOffset>
                </wp:positionV>
                <wp:extent cx="1152525" cy="361950"/>
                <wp:effectExtent l="0" t="0" r="28575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5197F05F" id="Elipse 7" o:spid="_x0000_s1026" style="position:absolute;margin-left:192.45pt;margin-top:187.9pt;width:90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DelQIAAIUFAAAOAAAAZHJzL2Uyb0RvYy54bWysVG1vGyEM/j5p/wHxfb1c1vQl6qWK2mWa&#10;VLXV2qmfCQc5JMAMSC7Zr5/hXhp11T5MSyQOY/sxfrB9db03muyEDwpsRcuTCSXCcqiV3VT0x/Pq&#10;0wUlITJbMw1WVPQgAr1efPxw1bq5mEIDuhaeIIgN89ZVtInRzYsi8EYYFk7ACYtKCd6wiKLfFLVn&#10;LaIbXUwnk7OiBV87D1yEgKe3nZIuMr6UgscHKYOIRFcU7xbz6vO6TmuxuGLzjWeuUby/BvuHWxim&#10;LAYdoW5ZZGTr1R9QRnEPAWQ84WAKkFJxkXPAbMrJm2yeGuZEzgXJCW6kKfw/WH6/e/RE1RU9p8Qy&#10;g0/0RSsXBDlP3LQuzNHkyT36Xgq4TYnupTfpiymQfebzMPIp9pFwPCzL2RT/lHDUfT4rL2eZ8OLV&#10;2/kQvwowJG0qKnSOnZlku7sQMShaD1YpnoWV0jo/m7bpIIBWdTrLgt+sb7QnO4bvvVpN8JfSQIwj&#10;M5SSa5GS69LJu3jQImFo+11IpAQTmOab5GIUIyzjXNhYdqqG1aKLNjsOlso3eeTQGTAhS7zliN0D&#10;DJYdyIDd3bm3T64i1/LoPPnbxTrn0SNHBhtHZ6Ms+PcANGbVR+7sB5I6ahJLa6gPWDAeuk4Kjq8U&#10;Pt0dC/GReWwdbDIcB/EBF6mhrSj0O0oa8L/eO0/2WNGopaTFVqxo+LllXlCiv1ms9cvy9DT1bhZO&#10;Z+dTFPyxZn2ssVtzA/j6JQ4ex/M22Uc9bKUH84JTY5mioopZjrEryqMfhJvYjQicO1wsl9kM+9Wx&#10;eGefHE/gidVUl8/7F+ZdX78RK/8ehrZl8zc13NkmTwvLbQSpcoG/8trzjb2eC6efS2mYHMvZ6nV6&#10;Ln4DAAD//wMAUEsDBBQABgAIAAAAIQAJqqwi3wAAAAsBAAAPAAAAZHJzL2Rvd25yZXYueG1sTI/B&#10;TsMwDIbvSLxDZCQuiKVsXehK02matAPHDSSuXhPaisSpmmzr3n7mBDdb/vT7+6v15J042zH2gTS8&#10;zDIQlppgemo1fH7sngsQMSEZdIGshquNsK7v7yosTbjQ3p4PqRUcQrFEDV1KQyllbDrrMc7CYIlv&#10;32H0mHgdW2lGvHC4d3KeZUp67Ik/dDjYbWebn8PJa9hcZXL7uNo9GUVKpa/4jq7Q+vFh2ryBSHZK&#10;fzD86rM61Ox0DCcyUTgNiyJfMcrD65I7MLFUKgdx1JAv5gXIupL/O9Q3AAAA//8DAFBLAQItABQA&#10;BgAIAAAAIQC2gziS/gAAAOEBAAATAAAAAAAAAAAAAAAAAAAAAABbQ29udGVudF9UeXBlc10ueG1s&#10;UEsBAi0AFAAGAAgAAAAhADj9If/WAAAAlAEAAAsAAAAAAAAAAAAAAAAALwEAAF9yZWxzLy5yZWxz&#10;UEsBAi0AFAAGAAgAAAAhAMGAEN6VAgAAhQUAAA4AAAAAAAAAAAAAAAAALgIAAGRycy9lMm9Eb2Mu&#10;eG1sUEsBAi0AFAAGAAgAAAAhAAmqrCLfAAAACwEAAA8AAAAAAAAAAAAAAAAA7wQAAGRycy9kb3du&#10;cmV2LnhtbFBLBQYAAAAABAAEAPMAAAD7BQAAAAA=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441C8A90" wp14:editId="15FC7C86">
            <wp:extent cx="5400040" cy="28592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704" r="38478" b="37377"/>
                    <a:stretch/>
                  </pic:blipFill>
                  <pic:spPr bwMode="auto">
                    <a:xfrm>
                      <a:off x="0" y="0"/>
                      <a:ext cx="5400040" cy="285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6DCC" w:rsidRDefault="00EB2DD6" w:rsidP="00706DCC">
      <w:pPr>
        <w:ind w:firstLine="567"/>
        <w:jc w:val="both"/>
      </w:pPr>
      <w:r>
        <w:t xml:space="preserve">En este punto, lo que debemos hacer es cargarle al </w:t>
      </w:r>
      <w:r w:rsidRPr="00706DCC">
        <w:rPr>
          <w:b/>
        </w:rPr>
        <w:t>CYO</w:t>
      </w:r>
      <w:r>
        <w:t xml:space="preserve"> los comprobantes. </w:t>
      </w:r>
    </w:p>
    <w:p w:rsidR="00855913" w:rsidRDefault="00EB2DD6" w:rsidP="00706DCC">
      <w:pPr>
        <w:ind w:firstLine="567"/>
        <w:jc w:val="both"/>
      </w:pPr>
      <w:r>
        <w:t xml:space="preserve">Comencemos con los comprobantes asociados. </w:t>
      </w:r>
      <w:proofErr w:type="spellStart"/>
      <w:r>
        <w:t>Clickeamos</w:t>
      </w:r>
      <w:proofErr w:type="spellEnd"/>
      <w:r>
        <w:t xml:space="preserve"> “</w:t>
      </w:r>
      <w:r w:rsidRPr="00855913">
        <w:rPr>
          <w:b/>
        </w:rPr>
        <w:t>comprobantes</w:t>
      </w:r>
      <w:r>
        <w:t xml:space="preserve">” y seleccionamos el </w:t>
      </w:r>
      <w:r w:rsidRPr="00855913">
        <w:rPr>
          <w:b/>
        </w:rPr>
        <w:t>tipo de comprobante</w:t>
      </w:r>
      <w:r>
        <w:t xml:space="preserve"> que corresponda. Luego, completamos </w:t>
      </w:r>
      <w:r w:rsidRPr="00855913">
        <w:rPr>
          <w:b/>
        </w:rPr>
        <w:t>el número de comprobante</w:t>
      </w:r>
      <w:r>
        <w:t xml:space="preserve">, la </w:t>
      </w:r>
      <w:r w:rsidRPr="00855913">
        <w:rPr>
          <w:b/>
        </w:rPr>
        <w:t>fecha</w:t>
      </w:r>
      <w:r>
        <w:t xml:space="preserve"> y el </w:t>
      </w:r>
      <w:r w:rsidRPr="00855913">
        <w:rPr>
          <w:b/>
        </w:rPr>
        <w:t>monto</w:t>
      </w:r>
      <w:r>
        <w:t xml:space="preserve"> asociado al beneficiario qu</w:t>
      </w:r>
      <w:r w:rsidR="00706DCC">
        <w:t xml:space="preserve">e estamos ingresando. Ahora </w:t>
      </w:r>
      <w:r w:rsidR="00706DCC" w:rsidRPr="00855913">
        <w:rPr>
          <w:b/>
        </w:rPr>
        <w:t>A</w:t>
      </w:r>
      <w:r w:rsidRPr="00855913">
        <w:rPr>
          <w:b/>
        </w:rPr>
        <w:t>ceptar</w:t>
      </w:r>
      <w:r>
        <w:t xml:space="preserve">. </w:t>
      </w:r>
    </w:p>
    <w:p w:rsidR="00706DCC" w:rsidRDefault="00EB2DD6" w:rsidP="00706DCC">
      <w:pPr>
        <w:ind w:firstLine="567"/>
        <w:jc w:val="both"/>
      </w:pPr>
      <w:bookmarkStart w:id="0" w:name="_GoBack"/>
      <w:bookmarkEnd w:id="0"/>
      <w:r>
        <w:t xml:space="preserve">El sistema nuevamente nos arroja una pantalla con la síntesis de lo cargado, a lo cual se le puede </w:t>
      </w:r>
      <w:r w:rsidRPr="00855913">
        <w:rPr>
          <w:b/>
        </w:rPr>
        <w:t>agregar</w:t>
      </w:r>
      <w:r>
        <w:t xml:space="preserve"> un nuevo comprobante o también </w:t>
      </w:r>
      <w:r w:rsidRPr="00855913">
        <w:rPr>
          <w:b/>
        </w:rPr>
        <w:t xml:space="preserve">modificar </w:t>
      </w:r>
      <w:r>
        <w:t xml:space="preserve">o </w:t>
      </w:r>
      <w:r w:rsidRPr="00855913">
        <w:rPr>
          <w:b/>
        </w:rPr>
        <w:t>eliminar</w:t>
      </w:r>
      <w:r>
        <w:t xml:space="preserve"> el cargado. Una vez que los datos estén completos, </w:t>
      </w:r>
      <w:proofErr w:type="spellStart"/>
      <w:r>
        <w:t>clickeamos</w:t>
      </w:r>
      <w:proofErr w:type="spellEnd"/>
      <w:r>
        <w:t xml:space="preserve"> en “</w:t>
      </w:r>
      <w:r w:rsidRPr="00855913">
        <w:rPr>
          <w:b/>
        </w:rPr>
        <w:t>volver</w:t>
      </w:r>
      <w:r>
        <w:t xml:space="preserve">” y de nuevo nos ubicamos en la pantalla que contiene la lista de beneficiarios asociados al </w:t>
      </w:r>
      <w:r w:rsidRPr="00706DCC">
        <w:rPr>
          <w:b/>
        </w:rPr>
        <w:t>CYO</w:t>
      </w:r>
      <w:r>
        <w:t xml:space="preserve">. </w:t>
      </w:r>
    </w:p>
    <w:p w:rsidR="00706DCC" w:rsidRDefault="00EB2DD6" w:rsidP="00706DCC">
      <w:pPr>
        <w:ind w:firstLine="567"/>
        <w:jc w:val="both"/>
      </w:pPr>
      <w:r>
        <w:t xml:space="preserve">Es necesario aclarar que si no existieran comprobantes asociados a dicho </w:t>
      </w:r>
      <w:r w:rsidRPr="00706DCC">
        <w:rPr>
          <w:b/>
        </w:rPr>
        <w:t>CYO</w:t>
      </w:r>
      <w:r>
        <w:t xml:space="preserve">, debemos especificar la </w:t>
      </w:r>
      <w:r w:rsidRPr="00541AA6">
        <w:t>excepción</w:t>
      </w:r>
      <w:r>
        <w:t xml:space="preserve"> por la que esto sucede. Seleccionamos el botón “</w:t>
      </w:r>
      <w:r w:rsidRPr="00855913">
        <w:rPr>
          <w:b/>
        </w:rPr>
        <w:t>excepciones</w:t>
      </w:r>
      <w:r>
        <w:t>” y allí el código de excepción adecuado. Luego, “</w:t>
      </w:r>
      <w:r w:rsidRPr="00855913">
        <w:rPr>
          <w:b/>
        </w:rPr>
        <w:t>guardar</w:t>
      </w:r>
      <w:r>
        <w:t xml:space="preserve">” y queda registrada finalmente la excepción. </w:t>
      </w:r>
    </w:p>
    <w:p w:rsidR="00706DCC" w:rsidRDefault="00706DCC" w:rsidP="00706DCC">
      <w:pPr>
        <w:ind w:firstLine="567"/>
        <w:jc w:val="both"/>
      </w:pPr>
      <w:r>
        <w:t>El paso siguiente es comprometer</w:t>
      </w:r>
      <w:r w:rsidR="00EB2DD6">
        <w:t xml:space="preserve"> dicho </w:t>
      </w:r>
      <w:r w:rsidR="00EB2DD6" w:rsidRPr="00706DCC">
        <w:rPr>
          <w:b/>
        </w:rPr>
        <w:t>CYO</w:t>
      </w:r>
      <w:r w:rsidR="00EB2DD6">
        <w:t>. Para esto, seleccionamos “</w:t>
      </w:r>
      <w:r w:rsidR="00EB2DD6" w:rsidRPr="00855913">
        <w:rPr>
          <w:b/>
        </w:rPr>
        <w:t>comprometer</w:t>
      </w:r>
      <w:r w:rsidR="00EB2DD6">
        <w:t>” y allí cargamos la información presupuestaria asociada al nuevo comproban</w:t>
      </w:r>
      <w:r>
        <w:t>te, el monto adecuado y luego “</w:t>
      </w:r>
      <w:r w:rsidRPr="00541AA6">
        <w:rPr>
          <w:b/>
        </w:rPr>
        <w:t>A</w:t>
      </w:r>
      <w:r w:rsidR="00EB2DD6" w:rsidRPr="00541AA6">
        <w:rPr>
          <w:b/>
        </w:rPr>
        <w:t>ceptar</w:t>
      </w:r>
      <w:r w:rsidR="00EB2DD6">
        <w:t xml:space="preserve">”. </w:t>
      </w:r>
    </w:p>
    <w:p w:rsidR="00706DCC" w:rsidRDefault="00EB2DD6" w:rsidP="00706DCC">
      <w:pPr>
        <w:ind w:firstLine="567"/>
        <w:jc w:val="both"/>
      </w:pPr>
      <w:r>
        <w:t xml:space="preserve">Como podemos ver, se despliega una ventana en donde se sintetiza la información de las partidas cargadas. Podemos </w:t>
      </w:r>
      <w:r w:rsidRPr="00541AA6">
        <w:rPr>
          <w:b/>
        </w:rPr>
        <w:t>agregar</w:t>
      </w:r>
      <w:r>
        <w:t xml:space="preserve">, </w:t>
      </w:r>
      <w:r w:rsidRPr="00541AA6">
        <w:rPr>
          <w:b/>
        </w:rPr>
        <w:t>modificar</w:t>
      </w:r>
      <w:r>
        <w:t>,</w:t>
      </w:r>
      <w:r w:rsidR="00541AA6">
        <w:t xml:space="preserve"> o</w:t>
      </w:r>
      <w:r>
        <w:t xml:space="preserve"> </w:t>
      </w:r>
      <w:r w:rsidRPr="00541AA6">
        <w:rPr>
          <w:b/>
        </w:rPr>
        <w:t>eliminar</w:t>
      </w:r>
      <w:r>
        <w:t xml:space="preserve"> lo cargado, así como también </w:t>
      </w:r>
      <w:r>
        <w:lastRenderedPageBreak/>
        <w:t xml:space="preserve">finalmente </w:t>
      </w:r>
      <w:r w:rsidRPr="00541AA6">
        <w:rPr>
          <w:b/>
        </w:rPr>
        <w:t xml:space="preserve">verificar </w:t>
      </w:r>
      <w:r>
        <w:t>en caso de que los datos ya se encuentren completos</w:t>
      </w:r>
      <w:r w:rsidR="00706DCC">
        <w:t xml:space="preserve">. </w:t>
      </w:r>
      <w:r>
        <w:t xml:space="preserve"> </w:t>
      </w:r>
      <w:r w:rsidR="00541AA6">
        <w:t>Para ello s</w:t>
      </w:r>
      <w:r>
        <w:t xml:space="preserve">eleccionamos </w:t>
      </w:r>
      <w:r w:rsidRPr="00541AA6">
        <w:rPr>
          <w:b/>
        </w:rPr>
        <w:t>volver</w:t>
      </w:r>
      <w:r>
        <w:t xml:space="preserve"> y accedemos nuevamente a la lista de comprobantes totales. Ahora </w:t>
      </w:r>
      <w:r w:rsidR="00706DCC" w:rsidRPr="00541AA6">
        <w:rPr>
          <w:b/>
        </w:rPr>
        <w:t>Verificamos</w:t>
      </w:r>
      <w:r w:rsidR="00706DCC">
        <w:t>.</w:t>
      </w:r>
    </w:p>
    <w:p w:rsidR="00B0063E" w:rsidRPr="00B0063E" w:rsidRDefault="00B0063E" w:rsidP="00B0063E">
      <w:pPr>
        <w:pStyle w:val="Prrafodelista"/>
        <w:numPr>
          <w:ilvl w:val="0"/>
          <w:numId w:val="1"/>
        </w:numPr>
        <w:jc w:val="both"/>
        <w:rPr>
          <w:b/>
        </w:rPr>
      </w:pPr>
      <w:r w:rsidRPr="00B0063E">
        <w:rPr>
          <w:b/>
        </w:rPr>
        <w:t xml:space="preserve">Para el caso que el Beneficiario </w:t>
      </w:r>
      <w:r>
        <w:rPr>
          <w:b/>
        </w:rPr>
        <w:t>“</w:t>
      </w:r>
      <w:r w:rsidRPr="00B0063E">
        <w:rPr>
          <w:b/>
        </w:rPr>
        <w:t>no</w:t>
      </w:r>
      <w:r>
        <w:rPr>
          <w:b/>
        </w:rPr>
        <w:t>”</w:t>
      </w:r>
      <w:r w:rsidRPr="00B0063E">
        <w:rPr>
          <w:b/>
        </w:rPr>
        <w:t xml:space="preserve"> tenga deducciones:</w:t>
      </w:r>
    </w:p>
    <w:p w:rsidR="00706DCC" w:rsidRDefault="00EB2DD6" w:rsidP="00706DCC">
      <w:pPr>
        <w:ind w:firstLine="567"/>
        <w:jc w:val="both"/>
      </w:pPr>
      <w:r>
        <w:t xml:space="preserve"> Para finalizar el proceso, debemos ordenar el </w:t>
      </w:r>
      <w:r w:rsidRPr="00706DCC">
        <w:rPr>
          <w:b/>
        </w:rPr>
        <w:t>CYO</w:t>
      </w:r>
      <w:r>
        <w:t xml:space="preserve"> sobre el que estamos trabajando. Nos posamos sobre el mismo, seleccionamos el botón “</w:t>
      </w:r>
      <w:r w:rsidRPr="00541AA6">
        <w:rPr>
          <w:b/>
        </w:rPr>
        <w:t>ordenar</w:t>
      </w:r>
      <w:r>
        <w:t>” y allí podemos cheque</w:t>
      </w:r>
      <w:r w:rsidR="00E05271">
        <w:t xml:space="preserve">ar toda la información cargada y </w:t>
      </w:r>
      <w:r w:rsidR="00E05271" w:rsidRPr="00541AA6">
        <w:rPr>
          <w:b/>
        </w:rPr>
        <w:t>Aprobar</w:t>
      </w:r>
      <w:r w:rsidR="00E05271">
        <w:t>.</w:t>
      </w:r>
    </w:p>
    <w:p w:rsidR="00B0063E" w:rsidRPr="00B0063E" w:rsidRDefault="00B0063E" w:rsidP="00B0063E">
      <w:pPr>
        <w:pStyle w:val="Prrafodelista"/>
        <w:numPr>
          <w:ilvl w:val="0"/>
          <w:numId w:val="1"/>
        </w:numPr>
        <w:jc w:val="both"/>
        <w:rPr>
          <w:b/>
        </w:rPr>
      </w:pPr>
      <w:r w:rsidRPr="00B0063E">
        <w:rPr>
          <w:b/>
        </w:rPr>
        <w:t>Para el caso que el Beneficiario tenga deducciones:</w:t>
      </w:r>
    </w:p>
    <w:p w:rsidR="007E5434" w:rsidRDefault="00541AA6" w:rsidP="00706DCC">
      <w:pPr>
        <w:ind w:firstLine="567"/>
        <w:jc w:val="both"/>
      </w:pPr>
      <w:r>
        <w:t xml:space="preserve"> En </w:t>
      </w:r>
      <w:r w:rsidR="00E05271">
        <w:t xml:space="preserve">caso que el comprobante tenga </w:t>
      </w:r>
      <w:r w:rsidR="00E05271" w:rsidRPr="00541AA6">
        <w:rPr>
          <w:b/>
        </w:rPr>
        <w:t>deducciones</w:t>
      </w:r>
      <w:r w:rsidR="00E05271">
        <w:t xml:space="preserve">, una vez verificado el compromiso debemos volver a ingresar </w:t>
      </w:r>
      <w:r w:rsidR="00E05271" w:rsidRPr="00541AA6">
        <w:rPr>
          <w:b/>
        </w:rPr>
        <w:t>en benefici</w:t>
      </w:r>
      <w:r w:rsidR="007E5434" w:rsidRPr="00541AA6">
        <w:rPr>
          <w:b/>
        </w:rPr>
        <w:t>arios</w:t>
      </w:r>
      <w:r w:rsidR="007E5434">
        <w:t xml:space="preserve"> y cargar las </w:t>
      </w:r>
      <w:r w:rsidR="007E5434" w:rsidRPr="00541AA6">
        <w:rPr>
          <w:b/>
        </w:rPr>
        <w:t>deducciones</w:t>
      </w:r>
      <w:r w:rsidR="007E5434">
        <w:t xml:space="preserve"> que corresponda. </w:t>
      </w:r>
    </w:p>
    <w:p w:rsidR="00552FFE" w:rsidRDefault="00552FFE" w:rsidP="00706DCC">
      <w:pPr>
        <w:ind w:firstLine="567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F0247" wp14:editId="72A74C3C">
                <wp:simplePos x="0" y="0"/>
                <wp:positionH relativeFrom="margin">
                  <wp:posOffset>2005965</wp:posOffset>
                </wp:positionH>
                <wp:positionV relativeFrom="paragraph">
                  <wp:posOffset>2386965</wp:posOffset>
                </wp:positionV>
                <wp:extent cx="742950" cy="200025"/>
                <wp:effectExtent l="0" t="0" r="19050" b="2857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778160E6" id="Elipse 10" o:spid="_x0000_s1026" style="position:absolute;margin-left:157.95pt;margin-top:187.95pt;width:58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ixkwIAAIYFAAAOAAAAZHJzL2Uyb0RvYy54bWysVMFu2zAMvQ/YPwi6r06CZF2NOkXQLsOA&#10;oi3aDj0rshQLkEVNUuJkXz9Kst2gK3YYdrFFkXwkn0heXh1aTfbCeQWmotOzCSXCcKiV2Vb0x/P6&#10;0xdKfGCmZhqMqOhReHq1/PjhsrOlmEEDuhaOIIjxZWcr2oRgy6LwvBEt82dghUGlBNeygKLbFrVj&#10;HaK3uphNJp+LDlxtHXDhPd7eZCVdJnwpBQ/3UnoRiK4o5hbS16XvJn6L5SUrt47ZRvE+DfYPWbRM&#10;GQw6Qt2wwMjOqT+gWsUdeJDhjENbgJSKi1QDVjOdvKnmqWFWpFqQHG9Hmvz/g+V3+wdHVI1vh/QY&#10;1uIbfdXKekHwAtnprC/R6Mk+uF7yeIylHqRr4x+LIIfE6HFkVBwC4Xh5Pp9dLBCYowqfazJbRMzi&#10;1dk6H74JaEk8VFToFDtRyfa3PmTrwSqGM7BWWuM9K7WJXw9a1fEuCW67udaO7Bk++HqNIVMVGPHE&#10;DKXoWsTacjXpFI5aZNhHIZETzH+WMkndKEZYxrkwYZpVDatFjrY4DRb7N3qkYrVBwIgsMcsRuwcY&#10;LDPIgJ3r7u2jq0jNPDpP/pZYdh49UmQwYXRulQH3HoDGqvrI2X4gKVMTWdpAfcSOcZBHyVu+Vvh0&#10;t8yHB+ZwdvC1cR+Ee/xIDV1FoT9R0oD79d59tMeWRi0lHc5iRf3PHXOCEv3dYLNfTOfzOLxJmC/O&#10;Zyi4U83mVGN27TXg609x81iejtE+6OEoHbQvuDZWMSqqmOEYu6I8uEG4DnlH4OLhYrVKZjiwloVb&#10;82R5BI+sxr58PrwwZ/v+Ddj4dzDMLSvf9HC2jZ4GVrsAUqUGf+W15xuHPTVOv5jiNjmVk9Xr+lz+&#10;BgAA//8DAFBLAwQUAAYACAAAACEAPHyQ7twAAAALAQAADwAAAGRycy9kb3ducmV2LnhtbEyPTU/D&#10;MAyG70j8h8hIXBBL90G3labThLQDxw0krl5j2orEqZps6/493gluj+VXrx+Xm9E7daYhdoENTCcZ&#10;KOI62I4bA58fu+cVqJiQLbrAZOBKETbV/V2JhQ0X3tP5kBolJRwLNNCm1Bdax7olj3ESemLZfYfB&#10;Y5JxaLQd8CLl3ulZluXaY8dyocWe3lqqfw4nb2B71cnt43r3ZHPO8/QV39GtjHl8GLevoBKN6S8M&#10;N31Rh0qcjuHENipnYD59WUtUYHkDSSzmM4GjQLZcgK5K/f+H6hcAAP//AwBQSwECLQAUAAYACAAA&#10;ACEAtoM4kv4AAADhAQAAEwAAAAAAAAAAAAAAAAAAAAAAW0NvbnRlbnRfVHlwZXNdLnhtbFBLAQIt&#10;ABQABgAIAAAAIQA4/SH/1gAAAJQBAAALAAAAAAAAAAAAAAAAAC8BAABfcmVscy8ucmVsc1BLAQIt&#10;ABQABgAIAAAAIQBkG9ixkwIAAIYFAAAOAAAAAAAAAAAAAAAAAC4CAABkcnMvZTJvRG9jLnhtbFBL&#10;AQItABQABgAIAAAAIQA8fJDu3AAAAAsBAAAPAAAAAAAAAAAAAAAAAO0EAABkcnMvZG93bnJldi54&#10;bWxQSwUGAAAAAAQABADzAAAA9gUAAAAA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B437" wp14:editId="57FE5DFF">
                <wp:simplePos x="0" y="0"/>
                <wp:positionH relativeFrom="column">
                  <wp:posOffset>605790</wp:posOffset>
                </wp:positionH>
                <wp:positionV relativeFrom="paragraph">
                  <wp:posOffset>1405890</wp:posOffset>
                </wp:positionV>
                <wp:extent cx="1314450" cy="45719"/>
                <wp:effectExtent l="0" t="0" r="19050" b="1206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24F6873" id="Rectángulo 9" o:spid="_x0000_s1026" style="position:absolute;margin-left:47.7pt;margin-top:110.7pt;width:103.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mceAIAADoFAAAOAAAAZHJzL2Uyb0RvYy54bWysVMFu2zAMvQ/YPwi6r46zdluDOkXQosOA&#10;oi3aDj0rshQbkESNUuJkf7Nv2Y+Nkh03aIsdhvkgiyL5KD6SOjvfWsM2CkMLruLl0YQz5STUrVtV&#10;/Pvj1YcvnIUoXC0MOFXxnQr8fP7+3VnnZ2oKDZhaISMQF2adr3gTo58VRZCNsiIcgVeOlBrQikgi&#10;rooaRUfo1hTTyeRT0QHWHkGqEOj0slfyecbXWsl4q3VQkZmK091iXjGvy7QW8zMxW6HwTSuHa4h/&#10;uIUVraOgI9SliIKtsX0FZVuJEEDHIwm2AK1bqXIOlE05eZHNQyO8yrkQOcGPNIX/BytvNnfI2rri&#10;p5w5YalE90Ta719utTbAThNBnQ8zsnvwdzhIgbYp261Gm/6UB9tmUncjqWobmaTD8mN5fHxC3EvS&#10;HZ98LjNm8ezsMcSvCixLm4ojhc9Uis11iBSQTPcmJKTL9OHzLu6MSjcw7l5pyoMCTrN37iB1YZBt&#10;BNVeSKlcLHtVI2rVH59M6Es5UpDRI0sZMCHr1pgRewBI3fkau4cZ7JOryg04Ok/+drHeefTIkcHF&#10;0dm2DvAtAENZDZF7+z1JPTWJpSXUO6oyQt/+wcurlri+FiHeCaR+p+rQDMdbWrSBruIw7DhrAH++&#10;dZ7sqQ1Jy1lH81Px8GMtUHFmvjlq0FOqehq4LFDZpyTgoWZ5qHFrewFUppJeCy/zNtlHs99qBPtE&#10;o75IUUklnKTYFZcR98JF7OeaHgupFotsRkPmRbx2D14m8MRq6qXH7ZNAPzRcpE69gf2sidmLvutt&#10;k6eDxTqCbnNTPvM68E0DmhtneEzSC3AoZ6vnJ2/+BwAA//8DAFBLAwQUAAYACAAAACEAxvy2vdwA&#10;AAAKAQAADwAAAGRycy9kb3ducmV2LnhtbEyPzU7DQAyE70i8w8pI3OgmAUoJ2VSoEhckDi08gJs1&#10;2dD9ibKbJnl73BPcxvZo5nO1nZ0VZxpiF7yCfJWBIN8E3flWwdfn290GREzoNdrgScFCEbb19VWF&#10;pQ6T39P5kFrBIT6WqMCk1JdSxsaQw7gKPXm+fYfBYeJxaKUecOJwZ2WRZWvpsPPcYLCnnaHmdBgd&#10;lyDtl/xp2p0+zPzekV1+aFyUur2ZX19AJJrTnxku+IwONTMdw+h1FFbB8+MDOxUURc6CDfdZweJ4&#10;2WzWIOtK/n+h/gUAAP//AwBQSwECLQAUAAYACAAAACEAtoM4kv4AAADhAQAAEwAAAAAAAAAAAAAA&#10;AAAAAAAAW0NvbnRlbnRfVHlwZXNdLnhtbFBLAQItABQABgAIAAAAIQA4/SH/1gAAAJQBAAALAAAA&#10;AAAAAAAAAAAAAC8BAABfcmVscy8ucmVsc1BLAQItABQABgAIAAAAIQDAKXmceAIAADoFAAAOAAAA&#10;AAAAAAAAAAAAAC4CAABkcnMvZTJvRG9jLnhtbFBLAQItABQABgAIAAAAIQDG/La93AAAAAoBAAAP&#10;AAAAAAAAAAAAAAAAANI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256E50FD" wp14:editId="1425D001">
            <wp:extent cx="5400040" cy="285877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704" r="38478" b="37377"/>
                    <a:stretch/>
                  </pic:blipFill>
                  <pic:spPr bwMode="auto">
                    <a:xfrm>
                      <a:off x="0" y="0"/>
                      <a:ext cx="5400040" cy="285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434" w:rsidRDefault="007E5434" w:rsidP="00706DCC">
      <w:pPr>
        <w:ind w:firstLine="567"/>
        <w:jc w:val="both"/>
      </w:pPr>
      <w:r>
        <w:t xml:space="preserve">Una vez cargadas las </w:t>
      </w:r>
      <w:r w:rsidRPr="00541AA6">
        <w:rPr>
          <w:b/>
        </w:rPr>
        <w:t>deducciones</w:t>
      </w:r>
      <w:r>
        <w:t>, seleccionamos el botón “</w:t>
      </w:r>
      <w:r w:rsidRPr="00541AA6">
        <w:rPr>
          <w:b/>
        </w:rPr>
        <w:t>ordenar</w:t>
      </w:r>
      <w:r>
        <w:t xml:space="preserve">” y allí podemos </w:t>
      </w:r>
      <w:r w:rsidRPr="00541AA6">
        <w:rPr>
          <w:b/>
        </w:rPr>
        <w:t>Aprobar</w:t>
      </w:r>
      <w:r>
        <w:t>.</w:t>
      </w:r>
    </w:p>
    <w:p w:rsidR="00EF4D42" w:rsidRDefault="00EB2DD6" w:rsidP="00706DCC">
      <w:pPr>
        <w:ind w:firstLine="567"/>
        <w:jc w:val="both"/>
      </w:pPr>
      <w:r>
        <w:t>Por último, el usuario puede imprimir el comprobante generado mediante el botón correspondiente. Se genera un PDF, que se puede tanto guardar como imprimir según se desee.</w:t>
      </w:r>
    </w:p>
    <w:sectPr w:rsidR="00EF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5DD1"/>
    <w:multiLevelType w:val="hybridMultilevel"/>
    <w:tmpl w:val="B4ACBC52"/>
    <w:lvl w:ilvl="0" w:tplc="2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D6"/>
    <w:rsid w:val="00087CE3"/>
    <w:rsid w:val="00366247"/>
    <w:rsid w:val="00541AA6"/>
    <w:rsid w:val="00552FFE"/>
    <w:rsid w:val="00706DCC"/>
    <w:rsid w:val="007E5434"/>
    <w:rsid w:val="00811F52"/>
    <w:rsid w:val="00855913"/>
    <w:rsid w:val="008819B8"/>
    <w:rsid w:val="00AD5F4E"/>
    <w:rsid w:val="00B0063E"/>
    <w:rsid w:val="00B97F02"/>
    <w:rsid w:val="00D4245E"/>
    <w:rsid w:val="00D701EB"/>
    <w:rsid w:val="00DC6E1B"/>
    <w:rsid w:val="00DE0D09"/>
    <w:rsid w:val="00E05271"/>
    <w:rsid w:val="00E25614"/>
    <w:rsid w:val="00EB2DD6"/>
    <w:rsid w:val="00E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90C89-6793-4D94-BD0C-5C062E81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4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0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2022-01-18T13:08:00Z</dcterms:created>
  <dcterms:modified xsi:type="dcterms:W3CDTF">2022-08-16T13:08:00Z</dcterms:modified>
</cp:coreProperties>
</file>